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D" w:rsidRPr="00A976A5" w:rsidRDefault="00000A8D" w:rsidP="00000A8D">
      <w:pPr>
        <w:spacing w:after="0" w:line="240" w:lineRule="auto"/>
        <w:ind w:left="5760"/>
        <w:rPr>
          <w:rFonts w:ascii="Times New Roman" w:hAnsi="Times New Roman"/>
          <w:sz w:val="24"/>
        </w:rPr>
      </w:pPr>
      <w:r w:rsidRPr="00A976A5">
        <w:rPr>
          <w:rFonts w:ascii="Times New Roman" w:hAnsi="Times New Roman"/>
          <w:sz w:val="24"/>
        </w:rPr>
        <w:t>Anexa nr.2</w:t>
      </w:r>
    </w:p>
    <w:p w:rsidR="00000A8D" w:rsidRPr="00A976A5" w:rsidRDefault="00000A8D" w:rsidP="00000A8D">
      <w:pPr>
        <w:spacing w:after="0" w:line="240" w:lineRule="auto"/>
        <w:ind w:left="5760"/>
        <w:rPr>
          <w:rFonts w:ascii="Times New Roman" w:hAnsi="Times New Roman"/>
          <w:sz w:val="24"/>
        </w:rPr>
      </w:pPr>
      <w:r w:rsidRPr="00A976A5">
        <w:rPr>
          <w:rFonts w:ascii="Times New Roman" w:hAnsi="Times New Roman"/>
          <w:sz w:val="24"/>
        </w:rPr>
        <w:t>la Hotărîrea Guvernului nr.</w:t>
      </w:r>
      <w:r>
        <w:rPr>
          <w:rFonts w:ascii="Times New Roman" w:hAnsi="Times New Roman"/>
          <w:sz w:val="24"/>
        </w:rPr>
        <w:t>920</w:t>
      </w:r>
    </w:p>
    <w:p w:rsidR="00000A8D" w:rsidRPr="00A652D4" w:rsidRDefault="00000A8D" w:rsidP="00000A8D">
      <w:pPr>
        <w:spacing w:after="0" w:line="240" w:lineRule="auto"/>
        <w:ind w:left="5760"/>
        <w:rPr>
          <w:rFonts w:ascii="Times New Roman" w:hAnsi="Times New Roman"/>
          <w:sz w:val="24"/>
        </w:rPr>
      </w:pPr>
      <w:r w:rsidRPr="00A652D4">
        <w:rPr>
          <w:rFonts w:ascii="Times New Roman" w:hAnsi="Times New Roman"/>
          <w:sz w:val="24"/>
        </w:rPr>
        <w:t xml:space="preserve">din  </w:t>
      </w:r>
      <w:r>
        <w:rPr>
          <w:rFonts w:ascii="Times New Roman" w:hAnsi="Times New Roman"/>
          <w:sz w:val="24"/>
        </w:rPr>
        <w:t xml:space="preserve">7 noiembrie </w:t>
      </w:r>
      <w:r w:rsidRPr="00A652D4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4</w:t>
      </w:r>
    </w:p>
    <w:p w:rsidR="00000A8D" w:rsidRPr="00477466" w:rsidRDefault="00000A8D" w:rsidP="0000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A8D" w:rsidRPr="0009019B" w:rsidRDefault="00000A8D" w:rsidP="0000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A8D" w:rsidRPr="004836DF" w:rsidRDefault="00000A8D" w:rsidP="0000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6DF">
        <w:rPr>
          <w:rFonts w:ascii="Times New Roman" w:hAnsi="Times New Roman"/>
          <w:b/>
          <w:sz w:val="28"/>
          <w:szCs w:val="28"/>
        </w:rPr>
        <w:t>PLANUL</w:t>
      </w:r>
    </w:p>
    <w:p w:rsidR="00000A8D" w:rsidRPr="00A4079E" w:rsidRDefault="00000A8D" w:rsidP="00000A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79E">
        <w:rPr>
          <w:rFonts w:ascii="Times New Roman" w:hAnsi="Times New Roman"/>
          <w:b/>
          <w:sz w:val="28"/>
          <w:szCs w:val="28"/>
        </w:rPr>
        <w:t>de acţiuni pentru implementarea Strategiei de cercetare-dezvoltare</w:t>
      </w:r>
    </w:p>
    <w:p w:rsidR="00000A8D" w:rsidRPr="00DB45DB" w:rsidRDefault="00000A8D" w:rsidP="00000A8D">
      <w:pPr>
        <w:spacing w:line="240" w:lineRule="auto"/>
        <w:jc w:val="center"/>
        <w:rPr>
          <w:rFonts w:ascii="Times New Roman" w:hAnsi="Times New Roman"/>
        </w:rPr>
      </w:pPr>
      <w:r w:rsidRPr="007B4C44">
        <w:rPr>
          <w:rFonts w:ascii="Times New Roman" w:hAnsi="Times New Roman"/>
          <w:b/>
          <w:sz w:val="28"/>
          <w:szCs w:val="28"/>
        </w:rPr>
        <w:t>a Republicii Moldova pînă în 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198"/>
        <w:gridCol w:w="135"/>
        <w:gridCol w:w="1973"/>
        <w:gridCol w:w="1207"/>
        <w:gridCol w:w="1251"/>
        <w:gridCol w:w="1813"/>
      </w:tblGrid>
      <w:tr w:rsidR="00000A8D" w:rsidRPr="00DB45DB" w:rsidTr="009933EE">
        <w:trPr>
          <w:trHeight w:val="559"/>
        </w:trPr>
        <w:tc>
          <w:tcPr>
            <w:tcW w:w="297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d/o</w:t>
            </w:r>
          </w:p>
        </w:tc>
        <w:tc>
          <w:tcPr>
            <w:tcW w:w="1279" w:type="pct"/>
            <w:gridSpan w:val="2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Denumirea acţiunii</w:t>
            </w:r>
          </w:p>
        </w:tc>
        <w:tc>
          <w:tcPr>
            <w:tcW w:w="1082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Instituţia responsabilă</w:t>
            </w:r>
          </w:p>
        </w:tc>
        <w:tc>
          <w:tcPr>
            <w:tcW w:w="662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Termenul de realizare</w:t>
            </w:r>
          </w:p>
        </w:tc>
        <w:tc>
          <w:tcPr>
            <w:tcW w:w="686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Costul realizării, (mii lei)</w:t>
            </w:r>
          </w:p>
        </w:tc>
        <w:tc>
          <w:tcPr>
            <w:tcW w:w="994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Indicatori de rezultat</w:t>
            </w:r>
          </w:p>
        </w:tc>
      </w:tr>
      <w:tr w:rsidR="00000A8D" w:rsidRPr="00DB45DB" w:rsidTr="009933EE">
        <w:trPr>
          <w:trHeight w:val="243"/>
        </w:trPr>
        <w:tc>
          <w:tcPr>
            <w:tcW w:w="297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pct"/>
            <w:gridSpan w:val="2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2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6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pct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 xml:space="preserve">1. Obiectivul general: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Guvernarea domeniului cercetării-dezvoltării în baza unui model consensual de administrare, orientat spre performanţă şi excelenţă.</w:t>
            </w:r>
          </w:p>
          <w:p w:rsidR="00000A8D" w:rsidRPr="00DB45DB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Obiective specifice: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DB45DB">
              <w:rPr>
                <w:rFonts w:ascii="Times New Roman" w:hAnsi="Times New Roman"/>
                <w:bCs/>
                <w:sz w:val="24"/>
                <w:szCs w:val="24"/>
              </w:rPr>
              <w:t>si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stemul de guvernare a domeniului cercetării-dezvoltării optimizat;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2) finanţare a cercetării-dezvoltării stimulatoare şi performantă;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3) proces de raportare eficientizat;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4) proces de evaluare şi expertiză a proiectelor ajustat la rigorile spaţiului european de cercetare;</w:t>
            </w:r>
          </w:p>
          <w:p w:rsidR="00000A8D" w:rsidRPr="007B4C44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5) condiţii de egală participare a instituţiilor publice şi celor private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 xml:space="preserve"> în procesul de cercetare;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6) proces participativ de management al domeniului cercetării-dezvoltării al autorităţilor publice centrale şi locale.</w:t>
            </w:r>
          </w:p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Modificarea şi completarea Codului cu privire la ştiinţă şi inovare al Republicii Moldova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Ministerul Economiei, Ministerul Agriculturii şi Industriei Alimentare, Ministerul Sănătăţii, Ministerul Educaţiei, Ministerul Mediului, Ministerul Culturii, Cancelaria de Stat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Proiect de lege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Reorganizarea Asambleei Academiei de Ştiinţe a Moldovei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 xml:space="preserve">Crearea Asambleei Oamenilor de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Ştiinţă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Instituirea </w:t>
            </w:r>
            <w:r>
              <w:rPr>
                <w:rFonts w:ascii="Times New Roman" w:hAnsi="Times New Roman"/>
                <w:sz w:val="24"/>
                <w:szCs w:val="24"/>
              </w:rPr>
              <w:t>Agenţiei Naţionale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 </w:t>
            </w:r>
            <w:r w:rsidRPr="00477466">
              <w:rPr>
                <w:rFonts w:ascii="Times New Roman" w:hAnsi="Times New Roman"/>
                <w:sz w:val="24"/>
                <w:szCs w:val="24"/>
              </w:rPr>
              <w:t>ş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 aprob</w:t>
            </w:r>
            <w:r w:rsidRPr="004836DF">
              <w:rPr>
                <w:rFonts w:ascii="Times New Roman" w:hAnsi="Times New Roman"/>
                <w:sz w:val="24"/>
                <w:szCs w:val="24"/>
              </w:rPr>
              <w:t xml:space="preserve">area </w:t>
            </w:r>
            <w:r w:rsidRPr="004836DF">
              <w:rPr>
                <w:rFonts w:ascii="Times New Roman" w:hAnsi="Times New Roman"/>
                <w:sz w:val="24"/>
                <w:szCs w:val="24"/>
              </w:rPr>
              <w:lastRenderedPageBreak/>
              <w:t>Regulamentului de func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ţ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ionare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 a Moldovei,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Ministerul Economiei, Ministerul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Educaţiei, Ministerul Finanţelor, Consiliul Rectorilor,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Colegiul Medicilor din Republica Moldova,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Federaţia Naţională a Fermierilor din Moldova,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Camera de Comerţ şi Industrie,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Consiliul Naţional pentru Participare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Proiect de lege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 xml:space="preserve">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Crearea Comitetului Consultativ pentru Cercetare şi Inovare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Cancelaria de Stat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Comitet creat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Adaptarea documentelor normative existente şi elaborarea documentelor pentru a asigura implementarea modelului nou de guvernare a cercetării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Autorităţile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dministraţiei </w:t>
            </w:r>
            <w:r>
              <w:rPr>
                <w:rFonts w:ascii="Times New Roman" w:hAnsi="Times New Roman"/>
                <w:sz w:val="24"/>
                <w:szCs w:val="24"/>
              </w:rPr>
              <w:t>pu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blice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entrale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Proiecte de acte normative aprobate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A976A5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Reforma organizaţiilor din sfera </w:t>
            </w:r>
            <w:r w:rsidRPr="002F5185">
              <w:rPr>
                <w:rFonts w:ascii="Times New Roman" w:hAnsi="Times New Roman"/>
                <w:sz w:val="24"/>
                <w:szCs w:val="24"/>
              </w:rPr>
              <w:t>cercetării-dezvoltării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>la nivel de sectoare, centre, laboratoare şi cercetători, în baza criteriilor prestabilite</w:t>
            </w:r>
          </w:p>
        </w:tc>
        <w:tc>
          <w:tcPr>
            <w:tcW w:w="1156" w:type="pct"/>
            <w:gridSpan w:val="2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477466">
              <w:rPr>
                <w:rFonts w:ascii="Times New Roman" w:hAnsi="Times New Roman"/>
              </w:rPr>
              <w:t xml:space="preserve"> 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a Moldove</w:t>
            </w:r>
            <w:r w:rsidRPr="004836D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Organizaţii reorganizate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Evaluarea managementului organizaţional şi a celui financiar a institutelor de cercetare</w:t>
            </w:r>
          </w:p>
        </w:tc>
        <w:tc>
          <w:tcPr>
            <w:tcW w:w="1156" w:type="pct"/>
            <w:gridSpan w:val="2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Cercetare-Dezvoltare,</w:t>
            </w:r>
          </w:p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A5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A652D4">
              <w:rPr>
                <w:rFonts w:ascii="Times New Roman" w:hAnsi="Times New Roman"/>
              </w:rPr>
              <w:t xml:space="preserve"> </w:t>
            </w:r>
            <w:r w:rsidRPr="00477466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Trimestrul I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Numărul institutelor evaluate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A652D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Elaborarea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metodologiei-cadru de evaluare a proiectelor din domeniul </w:t>
            </w:r>
            <w:r w:rsidRPr="002F5185">
              <w:rPr>
                <w:rFonts w:ascii="Times New Roman" w:hAnsi="Times New Roman"/>
                <w:sz w:val="24"/>
                <w:szCs w:val="24"/>
              </w:rPr>
              <w:t>cercetării-dezvoltării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6" w:type="pct"/>
            <w:gridSpan w:val="2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Cercetare-Dezvoltare,</w:t>
            </w:r>
          </w:p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A5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A652D4">
              <w:rPr>
                <w:rFonts w:ascii="Times New Roman" w:hAnsi="Times New Roman"/>
                <w:lang w:val="es-ES"/>
              </w:rPr>
              <w:t xml:space="preserve"> </w:t>
            </w:r>
            <w:r w:rsidRPr="00477466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Trimestrul II, 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86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Metodologie 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>aprobat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Constituirea bazei de date a experţilor străini care pot fi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implicaţi în procesul de expertiză </w:t>
            </w:r>
          </w:p>
        </w:tc>
        <w:tc>
          <w:tcPr>
            <w:tcW w:w="1156" w:type="pct"/>
            <w:gridSpan w:val="2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Agenţia Naţională pentru </w:t>
            </w:r>
            <w:r w:rsidRPr="004836DF">
              <w:rPr>
                <w:rFonts w:ascii="Times New Roman" w:hAnsi="Times New Roman"/>
                <w:sz w:val="24"/>
                <w:szCs w:val="24"/>
              </w:rPr>
              <w:t>Cercetare-Dezvoltare,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Trimestrul III,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Bază de date implementată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Introducerea cotei obligatorii de cofinanţare din surse private a proiectelor de cercetări ştiinţifice aplicative</w:t>
            </w:r>
          </w:p>
        </w:tc>
        <w:tc>
          <w:tcPr>
            <w:tcW w:w="1156" w:type="pct"/>
            <w:gridSpan w:val="2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4836DF">
              <w:rPr>
                <w:rFonts w:ascii="Times New Roman" w:hAnsi="Times New Roman"/>
                <w:sz w:val="24"/>
                <w:szCs w:val="24"/>
              </w:rPr>
              <w:t>Cercetare-Dezvoltare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Act normativ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Elaborarea cadrului legislativ pentru introducerea voucherelor inovaţionale – proiecte de scurtă durată pentru soluţionarea unor probleme concrete ale agenţilor economici</w:t>
            </w:r>
          </w:p>
        </w:tc>
        <w:tc>
          <w:tcPr>
            <w:tcW w:w="1156" w:type="pct"/>
            <w:gridSpan w:val="2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Cercetare-Dezvoltare,</w:t>
            </w:r>
          </w:p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Ministerul Economiei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836DF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D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Acte n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ormative aprobate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platformei electronice Expert on-line pentru evidenţa şi evaluarea operativă a etapei de realizare a proiectelor de cercetare-dezvoltare</w:t>
            </w:r>
          </w:p>
        </w:tc>
        <w:tc>
          <w:tcPr>
            <w:tcW w:w="1156" w:type="pct"/>
            <w:gridSpan w:val="2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Institutul de Dezvoltare a Societăţii Informaţionale,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Cercetare-Dezvoltare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module elaborate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2. Obiectivul general: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 Dezvoltarea capacităţilor umane, instituţionale şi de infrastructură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Obiective specifice: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1) capacitate umană în cercetare-dezvoltare  performantă pe plan internaţional;</w:t>
            </w:r>
          </w:p>
          <w:p w:rsidR="00000A8D" w:rsidRPr="00A976A5" w:rsidRDefault="00000A8D" w:rsidP="009933EE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2) organizaţii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competitive, ce presupune:</w:t>
            </w:r>
          </w:p>
          <w:p w:rsidR="00000A8D" w:rsidRPr="00A976A5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976A5">
              <w:rPr>
                <w:rFonts w:ascii="Times New Roman" w:hAnsi="Times New Roman"/>
                <w:sz w:val="24"/>
                <w:szCs w:val="24"/>
              </w:rPr>
              <w:t>a)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ab/>
              <w:t>capacităţi de management strategic şi curent;</w:t>
            </w:r>
          </w:p>
          <w:p w:rsidR="00000A8D" w:rsidRPr="00477466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b)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ab/>
              <w:t>funcţion</w:t>
            </w:r>
            <w:r w:rsidRPr="00477466">
              <w:rPr>
                <w:rFonts w:ascii="Times New Roman" w:hAnsi="Times New Roman"/>
                <w:sz w:val="24"/>
                <w:szCs w:val="24"/>
              </w:rPr>
              <w:t>alitate operaţională în vederea atingerii scopurilor asumate;</w:t>
            </w:r>
          </w:p>
          <w:p w:rsidR="00000A8D" w:rsidRPr="0009019B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c)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ab/>
              <w:t>condiţii favorabile pentru creaţie şi cercetare liberă;</w:t>
            </w:r>
          </w:p>
          <w:p w:rsidR="00000A8D" w:rsidRPr="00A4079E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d)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ab/>
              <w:t>birocraţie redusă, dar eficientă;</w:t>
            </w:r>
          </w:p>
          <w:p w:rsidR="00000A8D" w:rsidRPr="007B4C44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e)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ab/>
              <w:t>infrastructură competitivă a domeniului cercetării-dezvoltării, de nivel internaţional.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Optimizarea reţelei organizaţiilor din domeniul cercetării-dezvoltării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Plan de optimizare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Elaborarea regulamentului de instruire continuă a personalului din cercetare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</w:t>
            </w:r>
          </w:p>
          <w:p w:rsidR="00000A8D" w:rsidRPr="00A4079E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Cercetare-Dezvoltare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Regu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lament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Dezvoltarea modulelor de instruire privind managementul </w:t>
            </w:r>
            <w:r w:rsidRPr="00DB45DB">
              <w:rPr>
                <w:rFonts w:ascii="Times New Roman" w:hAnsi="Times New Roman" w:cs="Times New Roman"/>
                <w:lang w:val="ro-RO"/>
              </w:rPr>
              <w:lastRenderedPageBreak/>
              <w:t>procesului de cercetare, gestionarea resurselor, managementul proprietăţii intelectuale, etica şi deontologia procesului de cercetare etc.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 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Module aprobate şi cicluri de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lastRenderedPageBreak/>
              <w:t>instruire desfăşurate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Dezvoltarea capacităţilor manageriale în rîndul deţinătorilor funcţiilor de conducere în cadrul organizaţiilor din sfera cercetare-dezvoltare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 Cancelaria de Stat, Agenţia de Achiziţii Publice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cursuri efectuate, persoane instruite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Revizuirea conceptului şi conţinutului studiilor doctorale; implicarea reprezentanţilor mediului de afaceri si societăţii civile în acest proces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 Ministerul Educaţiei, Ministerul Economiei, Camera de Comerţ şi Industrie, patronatele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Act normativ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Cooptarea mediului de afaceri în pregătirea cadrelor la ciclul III, prin intermediul schemei doctoratului industrial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Ministerul Educaţiei, Ministerul Agriculturii şi Industriei Alimentare, Ministerul Sănătăţii, Ministerul Economiei, Ministerul Tehnologiei Informaţiei şi Comunicaţiilor, Ministerul Dezvoltării Regionale şi Construcţiilor, Ministerul Mediului, Ministerul Culturii, Agenţia pentru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Inovare şi Transfer Tehnologic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Contracte semnate între instituţiile cu activitate de cercetare şi organizaţiile/fir-mele din domeniul industrial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A976A5" w:rsidRDefault="00000A8D" w:rsidP="009933EE">
            <w:pPr>
              <w:pStyle w:val="Default"/>
              <w:spacing w:after="152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Consolidarea parteneriatului social al instituţiilor din sfera </w:t>
            </w:r>
            <w:r>
              <w:rPr>
                <w:rFonts w:ascii="Times New Roman" w:hAnsi="Times New Roman" w:cs="Times New Roman"/>
                <w:lang w:val="ro-RO"/>
              </w:rPr>
              <w:t>cercetării-dezvoltării</w:t>
            </w:r>
            <w:r w:rsidRPr="00A976A5">
              <w:rPr>
                <w:rFonts w:ascii="Times New Roman" w:hAnsi="Times New Roman" w:cs="Times New Roman"/>
                <w:lang w:val="ro-RO"/>
              </w:rPr>
              <w:t>, instituţiilor de învăţămînt superior cu reprezentanţii pieţei muncii, sferei cercetării, experţi-profesionişti în procesul de conceptualizare şi implementare a programelor educaţionale</w:t>
            </w:r>
          </w:p>
        </w:tc>
        <w:tc>
          <w:tcPr>
            <w:tcW w:w="1156" w:type="pct"/>
            <w:gridSpan w:val="2"/>
          </w:tcPr>
          <w:p w:rsidR="00000A8D" w:rsidRPr="00A976A5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Ministerul Educaţiei, Academia de Ştiinţe</w:t>
            </w:r>
            <w:r w:rsidRPr="00477466">
              <w:rPr>
                <w:rFonts w:ascii="Times New Roman" w:hAnsi="Times New Roman"/>
              </w:rPr>
              <w:t xml:space="preserve"> 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>
              <w:rPr>
                <w:rFonts w:ascii="Times New Roman" w:hAnsi="Times New Roman"/>
                <w:sz w:val="24"/>
                <w:szCs w:val="24"/>
              </w:rPr>
              <w:t>Agenţia Naţională pentru Cercetare-Dezvoltare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, instituţiile de învăţămînt superior, Agenţia Naţională pentru Asigurarea Calităţii </w:t>
            </w:r>
          </w:p>
        </w:tc>
        <w:tc>
          <w:tcPr>
            <w:tcW w:w="66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A5">
              <w:rPr>
                <w:rFonts w:ascii="Times New Roman" w:hAnsi="Times New Roman"/>
                <w:sz w:val="24"/>
                <w:szCs w:val="24"/>
              </w:rPr>
              <w:t>Trimestrul IV,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Consiliu creat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spacing w:after="152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Susţinerea mobilităţii internaţionale a cercetătorilor în cadrul centrelor de excelenţă din străinătate</w:t>
            </w:r>
          </w:p>
        </w:tc>
        <w:tc>
          <w:tcPr>
            <w:tcW w:w="1156" w:type="pct"/>
            <w:gridSpan w:val="2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Cercetare-Dezvoltare, Ministerul Afacerilor Externe şi Integrării Europene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stagiari, state participante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Del="006455AB" w:rsidRDefault="00000A8D" w:rsidP="009933EE">
            <w:pPr>
              <w:pStyle w:val="Default"/>
              <w:spacing w:after="152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Pregătirea prin cotutelă internaţională a doctoranzilor în domenii de ultimă oră în care nu s-a creat o masă critică naţională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 Ministerul Educaţiei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Relaţii de colaborare între doctoranzii din Republica Moldova şi conducătorii de doctorat din alte s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tate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spacing w:after="152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Majorarea salariilor tinerilor cercetători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 Ministerul Finanţelor</w:t>
            </w:r>
            <w:r w:rsidRPr="00DB45DB">
              <w:rPr>
                <w:rFonts w:ascii="Times New Roman" w:hAnsi="Times New Roman"/>
                <w:sz w:val="24"/>
                <w:szCs w:val="24"/>
                <w:lang w:val="it-IT"/>
              </w:rPr>
              <w:t>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Ministerul Educaţiei, Ministerul Economiei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tineri cercetători angajaţi în cercetare-dezvoltare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Del="006455AB" w:rsidRDefault="00000A8D" w:rsidP="009933EE">
            <w:pPr>
              <w:pStyle w:val="Default"/>
              <w:spacing w:after="152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Reintegrarea în cadrul sistemului naţional de cercetare-inovare a cercetătorilor care au revenit în ţară în urma încheierii studiilor sau </w:t>
            </w:r>
            <w:r w:rsidRPr="00DB45DB">
              <w:rPr>
                <w:rFonts w:ascii="Times New Roman" w:hAnsi="Times New Roman" w:cs="Times New Roman"/>
                <w:lang w:val="ro-RO"/>
              </w:rPr>
              <w:lastRenderedPageBreak/>
              <w:t>stagiilor în străinătate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 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5DB">
              <w:rPr>
                <w:rFonts w:ascii="Times New Roman" w:hAnsi="Times New Roman"/>
              </w:rPr>
              <w:t>Permanent</w:t>
            </w:r>
          </w:p>
        </w:tc>
        <w:tc>
          <w:tcPr>
            <w:tcW w:w="686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Numărul de cercetători reintegraţi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Elaborarea indicatorilor de performanţă în sfera cercetare-dezvoltare şi implementarea lor în practica curentă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Document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şi implementarea indicatorilor statistici europeni în domeniul naţional de cercetare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Consiliul Naţional pentru Atestare,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Cercetare-Dezvoltare,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Biroul Naţional de Statistică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IV,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Nomenclator ap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B45DB">
              <w:rPr>
                <w:rFonts w:ascii="Times New Roman" w:hAnsi="Times New Roman" w:cs="Times New Roman"/>
                <w:color w:val="auto"/>
                <w:lang w:val="ro-RO"/>
              </w:rPr>
              <w:t>Semnarea memorandumului de înţelegere cu ţările din Parteneriatul Estic şi statele Uniunii Europene privind utilizarea reciprocă a bazelor de date a experţilor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Lege de ratificare a memorandu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mu-lui aprobată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Crearea precondiţiilor pentru introducerea graduală a expertizei străine</w:t>
            </w:r>
          </w:p>
        </w:tc>
        <w:tc>
          <w:tcPr>
            <w:tcW w:w="1156" w:type="pct"/>
            <w:gridSpan w:val="2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 xml:space="preserve"> Cercetare-Dezvoltare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Bază de date a experţilor străini elaborată, rezumate ale proiectel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or perfectate în limba engleză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DB45DB">
              <w:rPr>
                <w:rFonts w:ascii="Times New Roman" w:hAnsi="Times New Roman" w:cs="Times New Roman"/>
                <w:color w:val="auto"/>
                <w:lang w:val="ro-RO"/>
              </w:rPr>
              <w:t>Promovarea înregistrării experţilor din Republica Moldova în baza de date a experţilor europeni şi în bazele regionale ale experţilor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Numărul experţilor introduşi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în baze de date străine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Elaborarea indicatorilor pentru stimularea financiară a autorilor de publicaţii Institute of Scientific Information (ISI) şi </w:t>
            </w:r>
            <w:r w:rsidRPr="00DB45DB">
              <w:rPr>
                <w:rFonts w:ascii="Times New Roman" w:hAnsi="Times New Roman" w:cs="Times New Roman"/>
                <w:lang w:val="ro-RO"/>
              </w:rPr>
              <w:lastRenderedPageBreak/>
              <w:t>de brevete înregistrate în străinătate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Documen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t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Crearea reţelei naţionale de centre şi laboratoare de excelenţă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Consiliul Naţional pentru Atestare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centrelor şi laboratoarelor create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Excluderea procedurii acreditării organizaţiilor din sfera cercetării-dezvoltării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 Consiliul Naţional pentru Atestare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Act normativ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Elaborarea indicatorilor pentru evaluarea centrelor şi laboratoarelor de excelenţă şi a unui program special de finanţare a acestora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Consiliul Naţional pentru Atestare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Document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Introducerea schemei laboratoarelor TWINNING – posibilitatea angajării membrilor diasporei şi a savanţilor străini cu renume în funcţii de conducere în cadrul laboratoarelor din Republica Moldova, cu obligativitatea aflării în Republica Moldova pe o durată de minimum 3 luni pe an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 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 implică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 xml:space="preserve"> cheltuieli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Schemă aprobată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Implementarea unui sistem de cercetare prin mijloace electronice cu aplicaţii interoperabile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Sistem implementat, aplicaţii elaborate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Elaborarea unei foi de parcurs pentru dezvoltarea infrastructurii naţionale de cercetare-dezvoltare pînă în 2020</w:t>
            </w:r>
          </w:p>
        </w:tc>
        <w:tc>
          <w:tcPr>
            <w:tcW w:w="1156" w:type="pct"/>
            <w:gridSpan w:val="2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Cercetare-Dezvoltare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Foaia de parcurs aprobată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Aprofundarea cooperării cu </w:t>
            </w:r>
            <w:r w:rsidRPr="00DB45DB">
              <w:rPr>
                <w:rFonts w:ascii="Times New Roman" w:hAnsi="Times New Roman" w:cs="Times New Roman"/>
                <w:lang w:val="ro-RO"/>
              </w:rPr>
              <w:lastRenderedPageBreak/>
              <w:t>GEANT şi alte NREN-uri, extinderea e-infrastructurii optice NREN (National research and education network) pe întreg teritoriul ţării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Ministerul Tehnologiei Informaţiei şi Comunicaţiilor, RENAM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 nodurilor de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operare create, NREN-uri asociate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05" w:type="pct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Modificarea cadrului normativ în domeniul achiziţiilor publice pentru facilitarea procedurilor de achiziţie în cazul procurărilor ce ţin de activitatea de cercetare şi stimularea produselor inovaţionale în cadrul achiziţiilor publice</w:t>
            </w:r>
          </w:p>
        </w:tc>
        <w:tc>
          <w:tcPr>
            <w:tcW w:w="1156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Agenţia de Achiziţii Publice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Acte normative aprobate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 xml:space="preserve">3. Obiectivul general: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Definirea şi managementul priorităţilor de cercetare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Obiective specifice:</w:t>
            </w:r>
          </w:p>
          <w:p w:rsidR="00000A8D" w:rsidRPr="00DB45DB" w:rsidRDefault="00000A8D" w:rsidP="009933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priorităţi de cercetare definite în corespundere cu nevoile societăţii;</w:t>
            </w:r>
          </w:p>
          <w:p w:rsidR="00000A8D" w:rsidRPr="00DB45DB" w:rsidRDefault="00000A8D" w:rsidP="009933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2) managementul priorităţilor în vederea asigurării corespunderii lor provocărilor;</w:t>
            </w:r>
          </w:p>
          <w:p w:rsidR="00000A8D" w:rsidRPr="00DB45DB" w:rsidRDefault="00000A8D" w:rsidP="009933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3) eforturi orientate spre atingerea priorităţilor de cercetare definite;</w:t>
            </w:r>
          </w:p>
          <w:p w:rsidR="00000A8D" w:rsidRPr="00DB45DB" w:rsidRDefault="00000A8D" w:rsidP="009933EE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4) dialogul cu actorii principali în vederea identificării necesităţilor şi aşteptărilor, formulării priorităţilor şi acceptării lor de către societate.</w:t>
            </w:r>
          </w:p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Implicarea sferei de afaceri şi sectorului asociativ, dar şi altor beneficiari în procesul de identificare şi evaluare a priorităţilor de cercetare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Ministerul Economiei,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Evenimente comune organizate cu beneficiarii 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unei metodologii prospective de tip foresight pentru abordarea problemelor sociale la nivel local, regional şi naţional (ca produs de cercetare)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  <w:lang w:val="fr-FR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autorităţile publice centrale şi locale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Metodologie elaborată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Organizarea cu regularitate a discuţiilor asupra problemelor societăţii şi identificarea punctelor de implicare a sistemului cercetare-dezvoltare</w:t>
            </w:r>
          </w:p>
        </w:tc>
        <w:tc>
          <w:tcPr>
            <w:tcW w:w="108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 xml:space="preserve">Cercetare-Dezvoltare, organizaţiile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Numărul de întruniri organizate, persoane participante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A976A5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Publicarea pe paginile web ale organizaţiilor din sfera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cercetării-dezvoltării 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>a rezultatelor sondajelor sau altor informaţii relevante pentru necesităţile curente ale societăţii</w:t>
            </w:r>
          </w:p>
        </w:tc>
        <w:tc>
          <w:tcPr>
            <w:tcW w:w="1082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 xml:space="preserve">Organizaţiile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necesităţi identificate şi numărul paginilor web pe care s-a publicat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 xml:space="preserve">4. Obiectivul general: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Dialogul continuu între ştiinţă şi societate, diseminarea cunoştinţelor şi implementarea în practică a rezultatelor cercetării.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Obiective specifice: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1) dialog permanent cu societatea în vederea înţelegerii nevoilor şi informării privind performanţele;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2) rezultate ştiinţifice implementate pentru a asigura o eficienţă socială şi economică a proceselor de cercetare;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3) transfer de cunoştinţe către societate pentru dezvoltarea inteligentă;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4) răspunsuri adecvate la necesităţile societăţii;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5) rezultate ştiinţifice diseminate în regim de acces liber;</w:t>
            </w:r>
          </w:p>
          <w:p w:rsidR="00000A8D" w:rsidRPr="00DB45DB" w:rsidRDefault="00000A8D" w:rsidP="009933EE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6) accesul sectorului privat la rezultate, infrastructură şi fondurile pentru cercetare.</w:t>
            </w:r>
          </w:p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A652D4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 xml:space="preserve">Crearea platformei electronice care să conţină şi să afişeze informaţia digitală privind principalele realizări ştiinţifice din sfera </w:t>
            </w:r>
            <w:r w:rsidRPr="00DB45DB">
              <w:rPr>
                <w:rFonts w:ascii="Times New Roman" w:hAnsi="Times New Roman"/>
                <w:lang w:val="ro-RO"/>
              </w:rPr>
              <w:t>cercetării-dezvoltării</w:t>
            </w:r>
            <w:r w:rsidRPr="00A652D4">
              <w:rPr>
                <w:rFonts w:ascii="Times New Roman" w:hAnsi="Times New Roman" w:cs="Times New Roman"/>
                <w:lang w:val="ro-RO"/>
              </w:rPr>
              <w:t xml:space="preserve"> a Republicii Moldova</w:t>
            </w:r>
          </w:p>
        </w:tc>
        <w:tc>
          <w:tcPr>
            <w:tcW w:w="1082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Institutul de Dezvoltare a Societăţii Informaţionale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Platformă electronică implementată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, numărul realizărilor plasate, accesări efectuate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B45DB">
              <w:rPr>
                <w:rFonts w:ascii="Times New Roman" w:hAnsi="Times New Roman" w:cs="Times New Roman"/>
                <w:lang w:val="ro-RO"/>
              </w:rPr>
              <w:t>Crearea conţinutului digital în baza rezultatelor cercetărilor ştiinţifice şi diseminarea acestuia prin utilizarea soluţiilor TIC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</w:t>
            </w:r>
            <w:r>
              <w:rPr>
                <w:rFonts w:ascii="Times New Roman" w:hAnsi="Times New Roman"/>
                <w:sz w:val="24"/>
                <w:szCs w:val="24"/>
              </w:rPr>
              <w:t>ial</w:t>
            </w:r>
          </w:p>
        </w:tc>
        <w:tc>
          <w:tcPr>
            <w:tcW w:w="686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 xml:space="preserve">Nu 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implică cheltuieli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Numărul de rezultate diseminate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Asocierea la platforma de dialog particip.gov.md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Cancelaria de Stat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Trimestrul I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Acord semnat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Conlucrarea cu autorităţile publice locale pentru soluţionarea problemelor locale ce implică suportul ştiinţific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de acorduri cu autorităţile publice locale semnate.</w:t>
            </w:r>
          </w:p>
          <w:p w:rsidR="00000A8D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Proiecte comune demarate</w:t>
            </w:r>
          </w:p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Crearea infrastructurii de implementare a rezultatelor cercetării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Ministerul Economiei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de PŞT şi II noi create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A652D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Consolidarea capacităţilor organizaţiilor din sfera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cercetării-dezvoltării 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în comercializarea proprietăţii intelectuale</w:t>
            </w:r>
          </w:p>
        </w:tc>
        <w:tc>
          <w:tcPr>
            <w:tcW w:w="1082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09019B">
              <w:rPr>
                <w:rFonts w:ascii="Times New Roman" w:hAnsi="Times New Roman"/>
              </w:rPr>
              <w:t xml:space="preserve">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a Moldovei,</w:t>
            </w:r>
          </w:p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Cercetare-Dezvoltare, Agenţia de Stat pentru Proprietatea Intelectuală</w:t>
            </w:r>
          </w:p>
        </w:tc>
        <w:tc>
          <w:tcPr>
            <w:tcW w:w="662" w:type="pct"/>
          </w:tcPr>
          <w:p w:rsidR="00000A8D" w:rsidRPr="00477466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Organiza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ţii din sfera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cercetării-dezvoltării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consolidate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Introducerea componentei de comunicare în calitate de componentă obligatorie a proiectelor de cercetare, prin intermediul planurilor de diseminare a rezultatelor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Trimestrul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Plan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Organizarea activităţilor de popularizare a ştiinţei: zile ale ştiinţei, zile ale uşilor deschise, prezentări de cărţi, expoziţii tehnico-ştiinţifice etc.</w:t>
            </w:r>
          </w:p>
        </w:tc>
        <w:tc>
          <w:tcPr>
            <w:tcW w:w="108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Organizaţiile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</w:p>
        </w:tc>
        <w:tc>
          <w:tcPr>
            <w:tcW w:w="662" w:type="pct"/>
          </w:tcPr>
          <w:p w:rsidR="00000A8D" w:rsidRPr="00477466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19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Numărul de manifestări organizate, persoane participante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A652D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Implementarea instrumentelor de acces a sectorului privat la infrastructura de cercetare şi laboratoarele ştiinţifice ale sferei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</w:p>
        </w:tc>
        <w:tc>
          <w:tcPr>
            <w:tcW w:w="1082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09019B">
              <w:rPr>
                <w:rFonts w:ascii="Times New Roman" w:hAnsi="Times New Roman"/>
              </w:rPr>
              <w:t xml:space="preserve">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a Moldovei, Ministerul Economiei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Trimestrul III,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contractelor semnate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parteneriatelor cu întreprinderile mici şi mijlocii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Organizaţia pentru Dezvoltarea Sectorului Întreprinderilor Mici şi Mijlocii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Acorduri de parteneriat semnate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A652D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Crearea condiţiilor de accesare de către sectorul privat a fondurilor destinate sferei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</w:p>
        </w:tc>
        <w:tc>
          <w:tcPr>
            <w:tcW w:w="108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Cercetare-Dezvoltare,</w:t>
            </w:r>
          </w:p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477466">
              <w:rPr>
                <w:rFonts w:ascii="Times New Roman" w:hAnsi="Times New Roman"/>
              </w:rPr>
              <w:t xml:space="preserve"> </w:t>
            </w:r>
            <w:r w:rsidRPr="0009019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Regulament aprobat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unei baze de date a revistelor ştiinţifice din Republica Moldova, cu funcţii standardizate de evaluare colegială (peer-review), citare, redactare, publicare, dar şi evaluare şi monitorizare (inclusiv pentru conferinţe naţionale şi internaţionale pe teme de cercetare-dezvoltare)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Moldovei, Consiliul Naţional pentru Atestare</w:t>
            </w:r>
          </w:p>
        </w:tc>
        <w:tc>
          <w:tcPr>
            <w:tcW w:w="662" w:type="pct"/>
          </w:tcPr>
          <w:p w:rsidR="00000A8D" w:rsidRPr="0009019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Bază de date implementată, numărul de publicări, redactări, citări efectuate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  <w:vAlign w:val="center"/>
          </w:tcPr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 xml:space="preserve">5. Obiectivul general: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Internaţionalizarea cercetării, integrarea în spaţiul european de cercetare şi creşterea vizibilităţii internaţionale.</w:t>
            </w:r>
          </w:p>
          <w:p w:rsidR="00000A8D" w:rsidRPr="00DB45DB" w:rsidRDefault="00000A8D" w:rsidP="009933EE">
            <w:pPr>
              <w:spacing w:after="0" w:line="240" w:lineRule="auto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Obiective specifice: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1) acces la spaţiul internaţional de cercetare şi asocierea </w:t>
            </w:r>
            <w:smartTag w:uri="urn:schemas-microsoft-com:office:smarttags" w:element="PersonName">
              <w:smartTagPr>
                <w:attr w:name="ProductID" w:val="la Programul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la Programul</w:t>
              </w:r>
            </w:smartTag>
            <w:r w:rsidRPr="00DB45DB">
              <w:rPr>
                <w:rFonts w:ascii="Times New Roman" w:hAnsi="Times New Roman"/>
                <w:sz w:val="24"/>
                <w:szCs w:val="24"/>
              </w:rPr>
              <w:t xml:space="preserve"> cadru al UE pentru cercetare şi inovare „Orizont 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2020”</w:t>
              </w:r>
            </w:smartTag>
            <w:r w:rsidRPr="00DB45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2) participări la proiecte regionale şi internaţionale de cercetare;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3) vizibilitate internaţională;</w:t>
            </w:r>
          </w:p>
          <w:p w:rsidR="00000A8D" w:rsidRPr="00DB45DB" w:rsidRDefault="00000A8D" w:rsidP="009933E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4) rezultate ştiinţifice competitive.</w:t>
            </w:r>
          </w:p>
          <w:p w:rsidR="00000A8D" w:rsidRPr="00DB45DB" w:rsidRDefault="00000A8D" w:rsidP="00993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Extinderea proiectelor bilaterale şi multilaterale</w:t>
            </w:r>
          </w:p>
        </w:tc>
        <w:tc>
          <w:tcPr>
            <w:tcW w:w="108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Cercetare-Dezvoltare,</w:t>
            </w:r>
          </w:p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477466">
              <w:rPr>
                <w:rFonts w:ascii="Times New Roman" w:hAnsi="Times New Roman"/>
              </w:rPr>
              <w:t xml:space="preserve">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proiectelor finanţate, a cercetătorilor ştiinţifici implicaţi.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Suma mijloacelor financiare utilizate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Transpunerea şi implementarea actelor normative ale Uniunii Europene privind cercetarea şi inovarea şi a regulilor noului Program cadru de cercetare-inovare „Orizont 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2020”</w:t>
              </w:r>
            </w:smartTag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-2017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Acte normative aprobate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Consolidarea reţelei punctelor naţionale de contact şi asigurarea participării la comitetele de program în cadrul Programului de cercetare-inovare „Orizont 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2020”</w:t>
              </w:r>
            </w:smartTag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Structura şi componenţa reţelei punctelor naţionbale de contact şi comitetelor de program ajustate </w:t>
            </w:r>
            <w:smartTag w:uri="urn:schemas-microsoft-com:office:smarttags" w:element="PersonName">
              <w:smartTagPr>
                <w:attr w:name="ProductID" w:val="la Programul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la Programul</w:t>
              </w:r>
            </w:smartTag>
            <w:r w:rsidRPr="00DB45DB">
              <w:rPr>
                <w:rFonts w:ascii="Times New Roman" w:hAnsi="Times New Roman"/>
                <w:sz w:val="24"/>
                <w:szCs w:val="24"/>
              </w:rPr>
              <w:t xml:space="preserve"> cadru „Orizont 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DB45DB">
                <w:rPr>
                  <w:rFonts w:ascii="Times New Roman" w:hAnsi="Times New Roman"/>
                  <w:sz w:val="24"/>
                  <w:szCs w:val="24"/>
                </w:rPr>
                <w:t>2020”</w:t>
              </w:r>
            </w:smartTag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Asigurarea funcţionării Oficiului Republicii Moldova pentru Ştiinţă şi Tehnologie pe lîngă Uniunea Europeană (MOST)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Oficiu MOST funcţional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Asigurarea cotei de membru în conformitate cu prevederile Memorandumului de înţelegere între Uniunea Europeană şi Republica Moldova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Guvernul, Ministerul Finanţelor, 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Cca 15000,0 – 40000,0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Achitarea cotei de membru asociat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Promovarea vizibilităţii grupurilor de cercetare pe plan regional şi internaţional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profilurilor, grupurilor de cercetare şi paginilor web ale instituţiilor din sfera cercetare-dezvoltare în limba engleză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Instituirea unei platforme electronice pentru efectuarea licitaţiilor de comercializare a rezultatelor ştiinţifice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pe piaţa naţională, regională şi internaţională</w:t>
            </w:r>
          </w:p>
        </w:tc>
        <w:tc>
          <w:tcPr>
            <w:tcW w:w="1082" w:type="pc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Cercetare-Dezvoltare,</w:t>
            </w:r>
          </w:p>
          <w:p w:rsidR="00000A8D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477466">
              <w:rPr>
                <w:rFonts w:ascii="Times New Roman" w:hAnsi="Times New Roman"/>
              </w:rPr>
              <w:t xml:space="preserve">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 xml:space="preserve">a Moldovei, </w:t>
            </w:r>
            <w:r w:rsidRPr="00A4079E">
              <w:rPr>
                <w:rFonts w:ascii="Times New Roman" w:hAnsi="Times New Roman"/>
                <w:sz w:val="24"/>
                <w:szCs w:val="24"/>
              </w:rPr>
              <w:lastRenderedPageBreak/>
              <w:t>Institutul de Dezvoltare a Societăţii Informaţiona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le, Centrul de Guvernare Electronică</w:t>
            </w:r>
          </w:p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477466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Platformă electronică implementată, licitaţii desfăşurate,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lastRenderedPageBreak/>
              <w:t>suma de bani încasată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Consolidarea capacităţilor de participare a cercetătorilor din Republica Moldova la programele cadru ale UE şi alte instrumente de finanţare a proiectelor regionale şi internaţionale</w:t>
            </w:r>
          </w:p>
          <w:p w:rsidR="00000A8D" w:rsidRPr="00A652D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66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A4079E">
              <w:rPr>
                <w:rFonts w:ascii="Times New Roman" w:hAnsi="Times New Roman"/>
              </w:rPr>
              <w:t xml:space="preserve">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150,0 anual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Programe informative desfăşurate, numărul de proiecte înaintate, cîştigate etc.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cooperării cu organizaţii şi fonduri regionale şi internaţionale</w:t>
            </w:r>
          </w:p>
        </w:tc>
        <w:tc>
          <w:tcPr>
            <w:tcW w:w="108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Agenţia Naţională pentru 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Cercetare-Dezvoltare,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7B4C44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4" w:type="pct"/>
          </w:tcPr>
          <w:p w:rsidR="00000A8D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Activităţi şi proiecte de cooperare cu organizaţii regionale şi internaţionale</w:t>
            </w:r>
          </w:p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Cooptarea membrilor diasporei ştiinţifice a Republicii Moldova la activităţile de cercetare-dezvoltare din ţară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  <w:lang w:val="es-ES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</w:tcPr>
          <w:p w:rsidR="00000A8D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membrilor diasporei implicaţi în activităţi de cercetare, expertiză etc.</w:t>
            </w:r>
          </w:p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Promovarea mobilităţii internaţionale a cercetătorilor prin acţiunile programelor de mobilitate internă şi externă şi serviciile oferite de EURAXESS</w:t>
            </w:r>
          </w:p>
        </w:tc>
        <w:tc>
          <w:tcPr>
            <w:tcW w:w="1082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cercetătorilor ştiinţifici participanţi la mobilitatea academică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Conectarea infrastructurii de cercetare-inovare autohtonă la reţelele europene</w:t>
            </w:r>
          </w:p>
        </w:tc>
        <w:tc>
          <w:tcPr>
            <w:tcW w:w="1082" w:type="pct"/>
          </w:tcPr>
          <w:p w:rsidR="00000A8D" w:rsidRPr="00A652D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Cercetare</w:t>
            </w:r>
            <w:r w:rsidRPr="00A652D4">
              <w:rPr>
                <w:rFonts w:ascii="Times New Roman" w:hAnsi="Times New Roman"/>
                <w:sz w:val="24"/>
                <w:szCs w:val="24"/>
              </w:rPr>
              <w:t>-Dezvoltare,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7B4C44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contractelor de colaborare semnate, cercetătorilor şi inovatorilor beneficiari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</w:tcPr>
          <w:p w:rsidR="00000A8D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Iniţierea colaborării cu centrele de cercetare paneuropene</w:t>
            </w:r>
          </w:p>
          <w:p w:rsidR="00000A8D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A8D" w:rsidRPr="00A976A5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2D4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A4079E">
              <w:rPr>
                <w:rFonts w:ascii="Times New Roman" w:hAnsi="Times New Roman"/>
              </w:rPr>
              <w:t xml:space="preserve"> 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Permanent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 implică cheltuieli</w:t>
            </w:r>
          </w:p>
        </w:tc>
        <w:tc>
          <w:tcPr>
            <w:tcW w:w="994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acordurilor semnate</w:t>
            </w:r>
          </w:p>
        </w:tc>
      </w:tr>
      <w:tr w:rsidR="00000A8D" w:rsidRPr="00DB45DB" w:rsidTr="009933EE">
        <w:trPr>
          <w:trHeight w:val="559"/>
        </w:trPr>
        <w:tc>
          <w:tcPr>
            <w:tcW w:w="5000" w:type="pct"/>
            <w:gridSpan w:val="7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5DB">
              <w:rPr>
                <w:rFonts w:ascii="Times New Roman" w:hAnsi="Times New Roman"/>
                <w:b/>
                <w:sz w:val="24"/>
                <w:szCs w:val="24"/>
              </w:rPr>
              <w:t>6. Măsuri de siguranţă</w:t>
            </w:r>
          </w:p>
        </w:tc>
      </w:tr>
      <w:tr w:rsidR="00000A8D" w:rsidRPr="00DB45DB" w:rsidTr="009933EE">
        <w:trPr>
          <w:trHeight w:val="1133"/>
        </w:trPr>
        <w:tc>
          <w:tcPr>
            <w:tcW w:w="297" w:type="pct"/>
            <w:vMerge w:val="restar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Dezvoltarea bazei tehnico-materiale pentru activităţi de cercetare-dezvoltare</w:t>
            </w:r>
          </w:p>
        </w:tc>
        <w:tc>
          <w:tcPr>
            <w:tcW w:w="1082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</w:t>
            </w:r>
            <w:r w:rsidRPr="00DB45DB">
              <w:rPr>
                <w:rFonts w:ascii="Times New Roman" w:hAnsi="Times New Roman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a Moldovei</w:t>
            </w: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994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de echipament, utilaj, instalaţii procurat</w:t>
            </w:r>
          </w:p>
        </w:tc>
      </w:tr>
      <w:tr w:rsidR="00000A8D" w:rsidRPr="00DB45DB" w:rsidTr="009933EE">
        <w:trPr>
          <w:trHeight w:val="1070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1812"/>
        </w:trPr>
        <w:tc>
          <w:tcPr>
            <w:tcW w:w="297" w:type="pct"/>
            <w:vMerge w:val="restar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Canalizarea procesului de pregătire a cadrelor ştiinţifice şi ştiinţifico-didactice pe direcţiile de bază ale economiei naţionale şi dezvoltare a ştiinţei în plan mondial</w:t>
            </w:r>
          </w:p>
        </w:tc>
        <w:tc>
          <w:tcPr>
            <w:tcW w:w="1082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Ministerul Educaţiei,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Instituţiile de învăţămînt superior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994" w:type="pct"/>
            <w:vMerge w:val="restar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şcolilor doctorale constituite.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Numărul cadrelor ştiinţifice şi ştiinţifico-didactice antrenate</w:t>
            </w:r>
          </w:p>
        </w:tc>
      </w:tr>
      <w:tr w:rsidR="00000A8D" w:rsidRPr="00DB45DB" w:rsidTr="009933EE">
        <w:trPr>
          <w:trHeight w:val="733"/>
        </w:trPr>
        <w:tc>
          <w:tcPr>
            <w:tcW w:w="297" w:type="pct"/>
            <w:vMerge/>
            <w:tcBorders>
              <w:top w:val="single" w:sz="4" w:space="0" w:color="000000"/>
            </w:tcBorders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  <w:tcBorders>
              <w:top w:val="single" w:sz="4" w:space="0" w:color="000000"/>
            </w:tcBorders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000000"/>
            </w:tcBorders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</w:tcBorders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000000"/>
            </w:tcBorders>
          </w:tcPr>
          <w:p w:rsidR="00000A8D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29500,0</w:t>
            </w:r>
          </w:p>
          <w:p w:rsidR="00000A8D" w:rsidRPr="002B58C2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34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29500,0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 w:val="restar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Consolidarea capacităţilor aparatelor administrative privind elaborarea, analiza şi evaluarea politicilor</w:t>
            </w:r>
          </w:p>
        </w:tc>
        <w:tc>
          <w:tcPr>
            <w:tcW w:w="1082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Academia de Ştiinţe a Moldovei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11086,0</w:t>
            </w:r>
          </w:p>
        </w:tc>
        <w:tc>
          <w:tcPr>
            <w:tcW w:w="994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Documente de politici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 xml:space="preserve"> elaborate, analizate şi evaluate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29500,0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55500,0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 w:val="restar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</w:tcPr>
          <w:p w:rsidR="00000A8D" w:rsidRPr="007B4C44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 xml:space="preserve">Organizarea, desfăşurarea şi evaluarea expertizării programelor, proiectelor şi granturilor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, concursurilor şi manifestăr</w:t>
            </w:r>
            <w:r w:rsidRPr="007B4C44">
              <w:rPr>
                <w:rFonts w:ascii="Times New Roman" w:hAnsi="Times New Roman"/>
                <w:sz w:val="24"/>
                <w:szCs w:val="24"/>
              </w:rPr>
              <w:t>ilor ştiinţifice, precum şi a executorilor lor şi a rezultatelor cercetării</w:t>
            </w:r>
          </w:p>
        </w:tc>
        <w:tc>
          <w:tcPr>
            <w:tcW w:w="1082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Agenţia Naţională pentru</w:t>
            </w:r>
            <w:r w:rsidRPr="002B5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5DB">
              <w:rPr>
                <w:rFonts w:ascii="Times New Roman" w:hAnsi="Times New Roman"/>
                <w:sz w:val="24"/>
                <w:szCs w:val="24"/>
              </w:rPr>
              <w:t>Cercetare-Dezvoltare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4" w:type="pct"/>
            <w:vMerge w:val="restar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Numărul de programe şi proiecte expertizate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 w:val="restart"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 w:val="restart"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45D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Asigurarea informaţională a organizaţiilor din </w:t>
            </w:r>
            <w:r w:rsidRPr="00DB45DB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domeniul cercetării-dezvoltării</w:t>
            </w:r>
          </w:p>
        </w:tc>
        <w:tc>
          <w:tcPr>
            <w:tcW w:w="1082" w:type="pct"/>
            <w:vMerge w:val="restar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Academia de Ştiinţe a Moldovei,</w:t>
            </w:r>
          </w:p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Institutul de Dezvoltare a Societăţii Informaţionale</w:t>
            </w:r>
          </w:p>
        </w:tc>
        <w:tc>
          <w:tcPr>
            <w:tcW w:w="662" w:type="pct"/>
          </w:tcPr>
          <w:p w:rsidR="00000A8D" w:rsidRPr="00A652D4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" w:type="pct"/>
          </w:tcPr>
          <w:p w:rsidR="00000A8D" w:rsidRPr="00A4079E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79E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994" w:type="pct"/>
            <w:vMerge w:val="restart"/>
          </w:tcPr>
          <w:p w:rsidR="00000A8D" w:rsidRPr="00A976A5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 xml:space="preserve">Numărul de organizaţii din sfera </w:t>
            </w:r>
            <w:r>
              <w:rPr>
                <w:rFonts w:ascii="Times New Roman" w:hAnsi="Times New Roman"/>
                <w:sz w:val="24"/>
                <w:szCs w:val="24"/>
              </w:rPr>
              <w:t>cercetării-dezvoltării</w:t>
            </w:r>
            <w:r w:rsidRPr="00A97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6A5">
              <w:rPr>
                <w:rFonts w:ascii="Times New Roman" w:hAnsi="Times New Roman"/>
                <w:sz w:val="24"/>
                <w:szCs w:val="24"/>
              </w:rPr>
              <w:lastRenderedPageBreak/>
              <w:t>asigurate cu suport informaţional</w:t>
            </w: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000A8D">
            <w:pPr>
              <w:numPr>
                <w:ilvl w:val="0"/>
                <w:numId w:val="1"/>
              </w:numPr>
              <w:spacing w:after="0" w:line="240" w:lineRule="auto"/>
              <w:ind w:left="641" w:hanging="3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25000,0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A4079E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079E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</w:tcPr>
          <w:p w:rsidR="00000A8D" w:rsidRPr="007B4C44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C44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A8D" w:rsidRPr="00DB45DB" w:rsidTr="009933EE">
        <w:trPr>
          <w:trHeight w:val="559"/>
        </w:trPr>
        <w:tc>
          <w:tcPr>
            <w:tcW w:w="297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pct"/>
            <w:gridSpan w:val="2"/>
            <w:vMerge/>
          </w:tcPr>
          <w:p w:rsidR="00000A8D" w:rsidRPr="00DB45DB" w:rsidRDefault="00000A8D" w:rsidP="00993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000A8D" w:rsidRPr="00DB45DB" w:rsidRDefault="00000A8D" w:rsidP="009933EE">
            <w:pPr>
              <w:spacing w:after="0" w:line="240" w:lineRule="auto"/>
              <w:ind w:left="-14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686" w:type="pct"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5DB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994" w:type="pct"/>
            <w:vMerge/>
          </w:tcPr>
          <w:p w:rsidR="00000A8D" w:rsidRPr="00DB45DB" w:rsidRDefault="00000A8D" w:rsidP="009933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A8D" w:rsidRPr="00DB45DB" w:rsidRDefault="00000A8D" w:rsidP="00000A8D">
      <w:pPr>
        <w:spacing w:after="0" w:line="240" w:lineRule="auto"/>
        <w:jc w:val="center"/>
        <w:rPr>
          <w:lang w:eastAsia="zh-CN"/>
        </w:rPr>
      </w:pPr>
    </w:p>
    <w:p w:rsidR="00CD784A" w:rsidRDefault="00CD784A">
      <w:bookmarkStart w:id="0" w:name="_GoBack"/>
      <w:bookmarkEnd w:id="0"/>
    </w:p>
    <w:sectPr w:rsidR="00CD784A" w:rsidSect="00CF0D8C">
      <w:footerReference w:type="even" r:id="rId7"/>
      <w:footerReference w:type="default" r:id="rId8"/>
      <w:footerReference w:type="first" r:id="rId9"/>
      <w:pgSz w:w="11907" w:h="16839" w:code="9"/>
      <w:pgMar w:top="1134" w:right="964" w:bottom="1134" w:left="181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54" w:rsidRDefault="00AB2D54" w:rsidP="00000A8D">
      <w:pPr>
        <w:spacing w:after="0" w:line="240" w:lineRule="auto"/>
      </w:pPr>
      <w:r>
        <w:separator/>
      </w:r>
    </w:p>
  </w:endnote>
  <w:endnote w:type="continuationSeparator" w:id="0">
    <w:p w:rsidR="00AB2D54" w:rsidRDefault="00AB2D54" w:rsidP="0000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D9" w:rsidRDefault="00AB2D54" w:rsidP="003858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7D9" w:rsidRDefault="00AB2D54" w:rsidP="00CF0D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D9" w:rsidRDefault="00AB2D54" w:rsidP="003858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0A8D">
      <w:rPr>
        <w:rStyle w:val="a5"/>
        <w:noProof/>
      </w:rPr>
      <w:t>15</w:t>
    </w:r>
    <w:r>
      <w:rPr>
        <w:rStyle w:val="a5"/>
      </w:rPr>
      <w:fldChar w:fldCharType="end"/>
    </w:r>
  </w:p>
  <w:p w:rsidR="007C37D9" w:rsidRPr="00DB45DB" w:rsidRDefault="00AB2D54" w:rsidP="002B58C2">
    <w:pPr>
      <w:pStyle w:val="a3"/>
      <w:ind w:right="360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D9" w:rsidRPr="00D82681" w:rsidRDefault="00AB2D54" w:rsidP="00D82681">
    <w:pPr>
      <w:pStyle w:val="a3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54" w:rsidRDefault="00AB2D54" w:rsidP="00000A8D">
      <w:pPr>
        <w:spacing w:after="0" w:line="240" w:lineRule="auto"/>
      </w:pPr>
      <w:r>
        <w:separator/>
      </w:r>
    </w:p>
  </w:footnote>
  <w:footnote w:type="continuationSeparator" w:id="0">
    <w:p w:rsidR="00AB2D54" w:rsidRDefault="00AB2D54" w:rsidP="0000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25DF9"/>
    <w:multiLevelType w:val="hybridMultilevel"/>
    <w:tmpl w:val="0A70DC34"/>
    <w:lvl w:ilvl="0" w:tplc="7A5474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8D"/>
    <w:rsid w:val="00000A8D"/>
    <w:rsid w:val="00AB2D54"/>
    <w:rsid w:val="00C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C92AB-8172-4069-B261-6B0C02F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8D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0A8D"/>
    <w:pPr>
      <w:tabs>
        <w:tab w:val="center" w:pos="4844"/>
        <w:tab w:val="right" w:pos="9689"/>
      </w:tabs>
    </w:pPr>
    <w:rPr>
      <w:szCs w:val="20"/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00A8D"/>
    <w:rPr>
      <w:rFonts w:ascii="Calibri" w:eastAsia="Calibri" w:hAnsi="Calibri" w:cs="Times New Roman"/>
      <w:szCs w:val="20"/>
      <w:lang w:val="ro-RO" w:eastAsia="x-none"/>
    </w:rPr>
  </w:style>
  <w:style w:type="paragraph" w:customStyle="1" w:styleId="Default">
    <w:name w:val="Default"/>
    <w:rsid w:val="00000A8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styleId="a5">
    <w:name w:val="page number"/>
    <w:basedOn w:val="a0"/>
    <w:rsid w:val="00000A8D"/>
  </w:style>
  <w:style w:type="paragraph" w:styleId="a6">
    <w:name w:val="header"/>
    <w:basedOn w:val="a"/>
    <w:link w:val="a7"/>
    <w:uiPriority w:val="99"/>
    <w:unhideWhenUsed/>
    <w:rsid w:val="00000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A8D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2015-01-05T09:44:00Z</dcterms:created>
  <dcterms:modified xsi:type="dcterms:W3CDTF">2015-01-05T09:47:00Z</dcterms:modified>
</cp:coreProperties>
</file>